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E0" w:rsidRPr="003D2369" w:rsidRDefault="00975DE0" w:rsidP="00975DE0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D2369">
        <w:rPr>
          <w:rFonts w:ascii="Times New Roman" w:hAnsi="Times New Roman" w:cs="Times New Roman"/>
          <w:b/>
          <w:bCs/>
          <w:lang w:val="pl-PL"/>
        </w:rPr>
        <w:t xml:space="preserve">Technik hotelarstwa – klasa 3 </w:t>
      </w:r>
      <w:r>
        <w:rPr>
          <w:rFonts w:ascii="Times New Roman" w:hAnsi="Times New Roman" w:cs="Times New Roman"/>
          <w:b/>
          <w:bCs/>
          <w:lang w:val="pl-PL"/>
        </w:rPr>
        <w:t>R</w:t>
      </w:r>
    </w:p>
    <w:tbl>
      <w:tblPr>
        <w:tblStyle w:val="Tabela-Siatka"/>
        <w:tblW w:w="10632" w:type="dxa"/>
        <w:tblInd w:w="-459" w:type="dxa"/>
        <w:tblLayout w:type="fixed"/>
        <w:tblLook w:val="04A0"/>
      </w:tblPr>
      <w:tblGrid>
        <w:gridCol w:w="675"/>
        <w:gridCol w:w="1843"/>
        <w:gridCol w:w="8114"/>
      </w:tblGrid>
      <w:tr w:rsidR="00975DE0" w:rsidRPr="003D2369" w:rsidTr="00975DE0">
        <w:trPr>
          <w:trHeight w:val="406"/>
        </w:trPr>
        <w:tc>
          <w:tcPr>
            <w:tcW w:w="675" w:type="dxa"/>
          </w:tcPr>
          <w:p w:rsidR="00975DE0" w:rsidRPr="00975DE0" w:rsidRDefault="00975DE0" w:rsidP="001E7A25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lang w:val="pl-PL"/>
              </w:rPr>
              <w:t>L.P.</w:t>
            </w:r>
          </w:p>
        </w:tc>
        <w:tc>
          <w:tcPr>
            <w:tcW w:w="1843" w:type="dxa"/>
            <w:vAlign w:val="center"/>
          </w:tcPr>
          <w:p w:rsidR="00975DE0" w:rsidRPr="000E31E4" w:rsidRDefault="00975DE0" w:rsidP="001E7A2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0E31E4">
              <w:rPr>
                <w:rFonts w:ascii="Times New Roman" w:hAnsi="Times New Roman" w:cs="Times New Roman"/>
                <w:b/>
                <w:lang w:val="pl-PL"/>
              </w:rPr>
              <w:t>PRZEDMIOT</w:t>
            </w:r>
          </w:p>
        </w:tc>
        <w:tc>
          <w:tcPr>
            <w:tcW w:w="8114" w:type="dxa"/>
            <w:vAlign w:val="center"/>
          </w:tcPr>
          <w:p w:rsidR="00975DE0" w:rsidRPr="000E31E4" w:rsidRDefault="00975DE0" w:rsidP="001E7A25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0E31E4">
              <w:rPr>
                <w:rFonts w:ascii="Times New Roman" w:hAnsi="Times New Roman" w:cs="Times New Roman"/>
                <w:b/>
                <w:lang w:val="pl-PL"/>
              </w:rPr>
              <w:t>PODRĘCZNIK</w:t>
            </w:r>
          </w:p>
        </w:tc>
      </w:tr>
      <w:tr w:rsidR="00975DE0" w:rsidRPr="003D2369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polski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75DE0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(kontynuacja) )  Język polski, Oblicza epok, Podręcznik Liceum i Technikum 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</w:pPr>
            <w:r w:rsidRPr="00975DE0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>(oznaczenia 2.1 i 2.2)</w:t>
            </w:r>
            <w:r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, </w:t>
            </w:r>
            <w:r w:rsidRPr="00975DE0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Autor: Dariusz </w:t>
            </w:r>
            <w:proofErr w:type="spellStart"/>
            <w:r w:rsidRPr="00975DE0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>Chemperek</w:t>
            </w:r>
            <w:proofErr w:type="spellEnd"/>
            <w:r w:rsidRPr="00975DE0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>, Adam Kalbarczyk, Dariusz Trześniowski</w:t>
            </w:r>
            <w:r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, </w:t>
            </w:r>
            <w:r w:rsidRPr="00975DE0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eastAsia="pl-PL"/>
              </w:rPr>
              <w:t>Wydawnictwo:  WSiP</w:t>
            </w:r>
          </w:p>
        </w:tc>
      </w:tr>
      <w:tr w:rsidR="00975DE0" w:rsidRPr="003D2369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VISION  3, 4  (B1+/B2/C1)-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Oxford 2022</w:t>
            </w:r>
          </w:p>
        </w:tc>
      </w:tr>
      <w:tr w:rsidR="00975DE0" w:rsidRPr="003D2369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francuski</w:t>
            </w:r>
          </w:p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</w:rPr>
              <w:t>C`est parti 2  - kontynuacja , podręcznik i zeszyt ćwiczeń,  M.Piotrowska-Skrzypek, M.Gajos, wyd. DRACO 2019</w:t>
            </w:r>
          </w:p>
        </w:tc>
      </w:tr>
      <w:tr w:rsidR="00975DE0" w:rsidRPr="0029285E" w:rsidTr="00975DE0">
        <w:trPr>
          <w:trHeight w:val="400"/>
        </w:trPr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Historia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Poznać przeszłość 3,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J.Kłaczkow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A.Łaszkiewicz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 2021</w:t>
            </w:r>
          </w:p>
        </w:tc>
      </w:tr>
      <w:tr w:rsidR="00975DE0" w:rsidRPr="003D2369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Podstawy przedsiębiorczości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Krok w przedsiębiorczość,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T.Rachwał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Z.Makieła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wyd. </w:t>
            </w:r>
            <w:r w:rsidRPr="00975DE0">
              <w:rPr>
                <w:rFonts w:ascii="Times New Roman" w:hAnsi="Times New Roman" w:cs="Times New Roman"/>
                <w:sz w:val="20"/>
                <w:szCs w:val="20"/>
              </w:rPr>
              <w:t>Nowa Era 2020</w:t>
            </w:r>
          </w:p>
        </w:tc>
      </w:tr>
      <w:tr w:rsidR="00975DE0" w:rsidRPr="003D2369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Biologia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Nowa Biologia na czasie 1. Podręcznik dla LO i technikum - zakres podstawowy. 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A.Helmin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J.Holeczek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Era, Edycja 2024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Lub wydanie wcześniejsze 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Biologia na czasie 1. Podręcznik dla LO i technikum - zakres podstawowy. 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A.Helmin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J.Holeczek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 semestr: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Biologia na czasie 3. Podręcznik  dla LO i technikum-  zakres podstawowy.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A.Helmin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J.Holeczek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Edycja 2024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Lub wydanie wcześniejsze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Biologia na czasie 3. Podręcznik  dla LO i technikum-  zakres podstawowy.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A.Helmin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J.Holeczek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</w:t>
            </w:r>
          </w:p>
        </w:tc>
      </w:tr>
      <w:tr w:rsidR="00975DE0" w:rsidRPr="00E630F8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7.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l-PL"/>
              </w:rPr>
              <w:t>Fizyka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75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1 semestr  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75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Nowe Odkryć fizykę 1 - Podręcznik. Liceum i technikum. Zakres podstawowy; Marcin Braun, Weronika Śliwa; Nowa Era; Edycja 2024  </w:t>
            </w:r>
            <w:r w:rsidRPr="00975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75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lub wydanie wcześniejsze –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75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Odkryć fizykę 1 - Podręcznik dla liceum ogólnokształcącego i technikum. Zakres podstawowy; Marcin Braun, Weronika Śliwa; Nowa Era; (dla absolwentów szkół podstawowych)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75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 semestr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75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Odkryć fizykę 2 - Podręcznik. Liceum i technikum. Zakres podstawowy; Marcin Braun, Weronika Śliwa; Nowa Era; Edycja 2024  </w:t>
            </w:r>
            <w:r w:rsidRPr="00975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75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lub wydanie wcześniejsze –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D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Odkryć fizykę 2 - Podręcznik dla liceum ogólnokształcącego i technikum. Zakres podstawowy; Marcin Braun, Weronika Śliwa; Nowa Era; (dla absolwentów szkół podstawowych)</w:t>
            </w:r>
          </w:p>
        </w:tc>
      </w:tr>
      <w:tr w:rsidR="00975DE0" w:rsidRPr="00E630F8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8.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Matematyka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</w:pPr>
            <w:r w:rsidRPr="00975DE0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>(kontynuacja) Matematyka 2. Liceum i technikum. Zakres podstawowy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  <w:lang w:val="pl-PL" w:eastAsia="zh-CN"/>
              </w:rPr>
            </w:pPr>
            <w:r w:rsidRPr="00975DE0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  <w:lang w:val="pl-PL" w:eastAsia="pl-PL"/>
              </w:rPr>
              <w:t xml:space="preserve">Autor: </w:t>
            </w: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Wojciech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Babiański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Lech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Chańko</w:t>
            </w:r>
            <w:proofErr w:type="spellEnd"/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Wydawnictwo: Nowa Era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Matematyka 3. Podręcznik do matematyki dla liceum ogólnokształcącego i technikum. Zakres podstawowy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Autor: Jolanta Wesołowska , Wojciech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Babiański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Lech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Chańko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, Joanna Czarnowska , Grzegorz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Janocha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Wydawnictwo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Nowa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Era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Oznaczenie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 edycja 2024</w:t>
            </w:r>
          </w:p>
        </w:tc>
      </w:tr>
      <w:tr w:rsidR="00975DE0" w:rsidRPr="003D2369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9.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Informatyka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</w:rPr>
              <w:t>Teraz bajty. Informatyka dla szkół ponadpodstawowych. Zakres podstawowy. Klasa III. G.Koba.  Wyd. Migra</w:t>
            </w:r>
          </w:p>
        </w:tc>
      </w:tr>
      <w:tr w:rsidR="00975DE0" w:rsidRPr="003D2369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10.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 zawodowy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How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can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help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you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Joanna Dolińska-Romanowicz, Dorota Nowakowska, wyd.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 2020</w:t>
            </w:r>
          </w:p>
        </w:tc>
      </w:tr>
      <w:tr w:rsidR="00975DE0" w:rsidRPr="003D2369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11.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Podstawy hotelarstwa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Kontynuacja podręcznika z klasy 1 i 2 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Obsługa gości w obiekcie świadczącym usługi hotelarskie cz.1 -  W. Drogoń, B. Granecka – Wrzosek wyd. WSiP 2019</w:t>
            </w:r>
          </w:p>
        </w:tc>
      </w:tr>
      <w:tr w:rsidR="00975DE0" w:rsidRPr="00E630F8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12.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Działalność recepcji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Realizacja usług w recepcji cz.1, </w:t>
            </w:r>
            <w:proofErr w:type="spellStart"/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B.Cymańska</w:t>
            </w:r>
            <w:proofErr w:type="spellEnd"/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- Grabowska, </w:t>
            </w:r>
            <w:proofErr w:type="spellStart"/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WSiP</w:t>
            </w:r>
            <w:proofErr w:type="spellEnd"/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 2020</w:t>
            </w:r>
          </w:p>
        </w:tc>
      </w:tr>
      <w:tr w:rsidR="00975DE0" w:rsidRPr="00E630F8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13.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Organizacja pracy w hotelarstwie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Realizacja usług w recepcji. Kwalifikacja HGT.06 cz.2 – B.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Cymaska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Grabowska,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D.Witrykus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G.Wolak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2020</w:t>
            </w:r>
          </w:p>
        </w:tc>
      </w:tr>
      <w:tr w:rsidR="00975DE0" w:rsidRPr="003D2369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14.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Techniki pracy w hotelarstwie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HGT.06 Dokumentacja hotelowa. Realizacja usług w recepcji, Beata Bodusz wyd. Format AB</w:t>
            </w:r>
          </w:p>
        </w:tc>
      </w:tr>
      <w:tr w:rsidR="00975DE0" w:rsidRPr="00E630F8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15.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Przygotowywanie i podawanie śniadań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Obsługa gości w obiekcie świadczącym usługi hotelarskie część 2, Witold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Drogoń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Bożena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Granecka-Wrzosek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WSiP</w:t>
            </w:r>
            <w:proofErr w:type="spellEnd"/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2019</w:t>
            </w:r>
          </w:p>
        </w:tc>
      </w:tr>
      <w:tr w:rsidR="00975DE0" w:rsidRPr="00E630F8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16.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Rezerwacja usług hotelarskich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Realizacja usług w recepcji cz.1, </w:t>
            </w:r>
            <w:proofErr w:type="spellStart"/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B.Cymańska</w:t>
            </w:r>
            <w:proofErr w:type="spellEnd"/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- Grabowska, </w:t>
            </w:r>
            <w:proofErr w:type="spellStart"/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WSiP</w:t>
            </w:r>
            <w:proofErr w:type="spellEnd"/>
            <w:r w:rsidRPr="00975D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 2019</w:t>
            </w:r>
          </w:p>
        </w:tc>
      </w:tr>
      <w:tr w:rsidR="00975DE0" w:rsidRPr="00E630F8" w:rsidTr="00975DE0">
        <w:tc>
          <w:tcPr>
            <w:tcW w:w="675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17.</w:t>
            </w:r>
          </w:p>
        </w:tc>
        <w:tc>
          <w:tcPr>
            <w:tcW w:w="1843" w:type="dxa"/>
            <w:vAlign w:val="center"/>
          </w:tcPr>
          <w:p w:rsidR="00975DE0" w:rsidRPr="00975DE0" w:rsidRDefault="00975DE0" w:rsidP="00975DE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Religia</w:t>
            </w:r>
          </w:p>
        </w:tc>
        <w:tc>
          <w:tcPr>
            <w:tcW w:w="8114" w:type="dxa"/>
          </w:tcPr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drogach nadziei chrześcijańskiej, wyd. Katechetyczne, Warszawa</w:t>
            </w:r>
          </w:p>
          <w:p w:rsidR="00975DE0" w:rsidRPr="00975DE0" w:rsidRDefault="00975DE0" w:rsidP="00975DE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75D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Podręcznik nie jest obowiązkowy</w:t>
            </w:r>
          </w:p>
        </w:tc>
      </w:tr>
    </w:tbl>
    <w:p w:rsidR="00F55D0C" w:rsidRDefault="00F55D0C"/>
    <w:sectPr w:rsidR="00F55D0C" w:rsidSect="00975DE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DE0"/>
    <w:rsid w:val="00975DE0"/>
    <w:rsid w:val="00F5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DE0"/>
    <w:pPr>
      <w:spacing w:after="160" w:line="259" w:lineRule="auto"/>
    </w:pPr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5DE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75DE0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Bezodstpw">
    <w:name w:val="No Spacing"/>
    <w:uiPriority w:val="1"/>
    <w:qFormat/>
    <w:rsid w:val="00975DE0"/>
    <w:pPr>
      <w:spacing w:after="0"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Gniwek</dc:creator>
  <cp:lastModifiedBy>Ida Gniwek</cp:lastModifiedBy>
  <cp:revision>1</cp:revision>
  <dcterms:created xsi:type="dcterms:W3CDTF">2024-07-26T06:51:00Z</dcterms:created>
  <dcterms:modified xsi:type="dcterms:W3CDTF">2024-07-26T06:54:00Z</dcterms:modified>
</cp:coreProperties>
</file>